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B835" w14:textId="77777777" w:rsidR="0041035E" w:rsidRPr="00245BC5" w:rsidRDefault="005A2EC0" w:rsidP="0041035E">
      <w:pPr>
        <w:overflowPunct w:val="0"/>
        <w:autoSpaceDE w:val="0"/>
        <w:autoSpaceDN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要旨原稿作成要領</w:t>
      </w:r>
    </w:p>
    <w:p w14:paraId="09B88CEB" w14:textId="77777777" w:rsidR="00B45133" w:rsidRPr="00B45133" w:rsidRDefault="00B45133" w:rsidP="0041035E">
      <w:pPr>
        <w:jc w:val="center"/>
        <w:rPr>
          <w:rFonts w:ascii="ＭＳ ゴシック" w:eastAsia="ＭＳ ゴシック" w:hAnsi="ＭＳ ゴシック"/>
          <w:color w:val="4472C4"/>
        </w:rPr>
      </w:pPr>
    </w:p>
    <w:p w14:paraId="0802C7AD" w14:textId="77777777" w:rsidR="0041035E" w:rsidRPr="006101CE" w:rsidRDefault="0041035E" w:rsidP="006101CE">
      <w:pPr>
        <w:jc w:val="center"/>
        <w:rPr>
          <w:rFonts w:ascii="ＭＳ ゴシック" w:eastAsia="ＭＳ ゴシック" w:hAnsi="ＭＳ ゴシック"/>
          <w:color w:val="0000FF"/>
        </w:rPr>
      </w:pPr>
      <w:r w:rsidRPr="00245BC5">
        <w:rPr>
          <w:rFonts w:ascii="ＭＳ 明朝" w:hAnsi="ＭＳ 明朝" w:hint="eastAsia"/>
        </w:rPr>
        <w:t>（所属a</w:t>
      </w:r>
      <w:r w:rsidRPr="00245BC5">
        <w:rPr>
          <w:rFonts w:ascii="ＭＳ 明朝" w:hAnsi="ＭＳ 明朝"/>
          <w:vertAlign w:val="superscript"/>
        </w:rPr>
        <w:t>1</w:t>
      </w:r>
      <w:r w:rsidRPr="00245BC5">
        <w:rPr>
          <w:rFonts w:ascii="ＭＳ 明朝" w:hAnsi="ＭＳ 明朝" w:hint="eastAsia"/>
        </w:rPr>
        <w:t>・所属b</w:t>
      </w:r>
      <w:r w:rsidRPr="00245BC5">
        <w:rPr>
          <w:rFonts w:ascii="ＭＳ 明朝" w:hAnsi="ＭＳ 明朝"/>
          <w:vertAlign w:val="superscript"/>
        </w:rPr>
        <w:t>2</w:t>
      </w:r>
      <w:r w:rsidR="0040558F">
        <w:rPr>
          <w:rFonts w:ascii="ＭＳ 明朝" w:hAnsi="ＭＳ 明朝" w:hint="eastAsia"/>
        </w:rPr>
        <w:t>）</w:t>
      </w:r>
      <w:r w:rsidRPr="00245BC5">
        <w:rPr>
          <w:rFonts w:ascii="ＭＳ 明朝" w:hAnsi="ＭＳ 明朝" w:hint="eastAsia"/>
        </w:rPr>
        <w:t>発表者A</w:t>
      </w:r>
      <w:r w:rsidR="00B45133">
        <w:rPr>
          <w:rFonts w:ascii="ＭＳ 明朝" w:hAnsi="ＭＳ 明朝"/>
          <w:vertAlign w:val="superscript"/>
        </w:rPr>
        <w:t>1</w:t>
      </w:r>
      <w:r w:rsidRPr="00245BC5">
        <w:rPr>
          <w:rFonts w:ascii="ＭＳ 明朝" w:hAnsi="ＭＳ 明朝" w:hint="eastAsia"/>
        </w:rPr>
        <w:t>・発表者B</w:t>
      </w:r>
      <w:r w:rsidRPr="00245BC5">
        <w:rPr>
          <w:rFonts w:ascii="ＭＳ 明朝" w:hAnsi="ＭＳ 明朝"/>
          <w:vertAlign w:val="superscript"/>
        </w:rPr>
        <w:t>2</w:t>
      </w:r>
      <w:r w:rsidR="00B45133" w:rsidRPr="00245BC5">
        <w:rPr>
          <w:rFonts w:ascii="ＭＳ 明朝" w:hAnsi="ＭＳ 明朝" w:hint="eastAsia"/>
        </w:rPr>
        <w:t>・</w:t>
      </w:r>
      <w:r w:rsidR="0040558F">
        <w:rPr>
          <w:rFonts w:ascii="ＭＳ 明朝" w:hAnsi="ＭＳ 明朝" w:hint="eastAsia"/>
        </w:rPr>
        <w:t>指導</w:t>
      </w:r>
      <w:r w:rsidR="00B45133">
        <w:rPr>
          <w:rFonts w:ascii="ＭＳ 明朝" w:hAnsi="ＭＳ 明朝" w:hint="eastAsia"/>
        </w:rPr>
        <w:t>教員</w:t>
      </w:r>
      <w:r w:rsidR="00B45133">
        <w:rPr>
          <w:rFonts w:ascii="ＭＳ 明朝" w:hAnsi="ＭＳ 明朝"/>
          <w:vertAlign w:val="superscript"/>
        </w:rPr>
        <w:t>1,*</w:t>
      </w:r>
    </w:p>
    <w:p w14:paraId="6DB2E314" w14:textId="77777777" w:rsidR="006101CE" w:rsidRDefault="006101CE" w:rsidP="0041035E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</w:p>
    <w:p w14:paraId="02BE6F0E" w14:textId="77777777" w:rsidR="00CC1CA5" w:rsidRDefault="00FD28D0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Ａ４</w:t>
      </w:r>
      <w:r w:rsidR="0041035E" w:rsidRPr="00FA1614">
        <w:rPr>
          <w:rFonts w:ascii="ＭＳ 明朝" w:hAnsi="ＭＳ 明朝" w:hint="eastAsia"/>
        </w:rPr>
        <w:t>用紙</w:t>
      </w:r>
      <w:r w:rsidR="00337089">
        <w:rPr>
          <w:rFonts w:ascii="ＭＳ 明朝" w:hAnsi="ＭＳ 明朝" w:hint="eastAsia"/>
        </w:rPr>
        <w:t>１ページの</w:t>
      </w:r>
      <w:r w:rsidR="0041035E" w:rsidRPr="00FA1614">
        <w:rPr>
          <w:rFonts w:ascii="ＭＳ 明朝" w:hAnsi="ＭＳ 明朝" w:hint="eastAsia"/>
        </w:rPr>
        <w:t>要旨原稿</w:t>
      </w:r>
      <w:r w:rsidR="005A2EC0">
        <w:rPr>
          <w:rFonts w:ascii="ＭＳ 明朝" w:hAnsi="ＭＳ 明朝" w:hint="eastAsia"/>
        </w:rPr>
        <w:t>（wordファイルとpdfファイル）</w:t>
      </w:r>
      <w:r w:rsidR="0041035E" w:rsidRPr="00FA1614">
        <w:rPr>
          <w:rFonts w:ascii="ＭＳ 明朝" w:hAnsi="ＭＳ 明朝" w:hint="eastAsia"/>
        </w:rPr>
        <w:t>を作成し</w:t>
      </w:r>
      <w:r w:rsidR="00337089">
        <w:rPr>
          <w:rFonts w:ascii="ＭＳ 明朝" w:hAnsi="ＭＳ 明朝" w:hint="eastAsia"/>
        </w:rPr>
        <w:t>，</w:t>
      </w:r>
      <w:r w:rsidR="0040558F">
        <w:rPr>
          <w:rFonts w:ascii="ＭＳ 明朝" w:hAnsi="ＭＳ 明朝" w:hint="eastAsia"/>
        </w:rPr>
        <w:t>メールにて提出</w:t>
      </w:r>
      <w:r w:rsidR="0041035E" w:rsidRPr="00FA1614">
        <w:rPr>
          <w:rFonts w:ascii="ＭＳ 明朝" w:hAnsi="ＭＳ 明朝" w:hint="eastAsia"/>
        </w:rPr>
        <w:t>してください</w:t>
      </w:r>
      <w:r w:rsidR="00432DBF">
        <w:rPr>
          <w:rFonts w:ascii="ＭＳ 明朝" w:hAnsi="ＭＳ 明朝" w:hint="eastAsia"/>
        </w:rPr>
        <w:t>（提出先は下記</w:t>
      </w:r>
      <w:r w:rsidR="00CC1CA5">
        <w:rPr>
          <w:rFonts w:ascii="ＭＳ 明朝" w:hAnsi="ＭＳ 明朝" w:hint="eastAsia"/>
        </w:rPr>
        <w:t>）．</w:t>
      </w:r>
    </w:p>
    <w:p w14:paraId="5EB71811" w14:textId="77777777" w:rsidR="00CC1CA5" w:rsidRDefault="00CC1CA5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</w:p>
    <w:p w14:paraId="312335EC" w14:textId="77777777" w:rsidR="00CC1CA5" w:rsidRDefault="0080529E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</w:t>
      </w:r>
      <w:r w:rsidR="00CC1CA5">
        <w:rPr>
          <w:rFonts w:ascii="ＭＳ 明朝" w:hAnsi="ＭＳ 明朝" w:hint="eastAsia"/>
        </w:rPr>
        <w:t>テンプレートwordファイルは，</w:t>
      </w:r>
      <w:r w:rsidR="005C79F7">
        <w:rPr>
          <w:rFonts w:ascii="ＭＳ 明朝" w:hAnsi="ＭＳ 明朝" w:hint="eastAsia"/>
        </w:rPr>
        <w:t>関西電気化学研究会の</w:t>
      </w:r>
      <w:r w:rsidR="00CC1CA5">
        <w:rPr>
          <w:rFonts w:ascii="ＭＳ 明朝" w:hAnsi="ＭＳ 明朝" w:hint="eastAsia"/>
        </w:rPr>
        <w:t>会告ホームページ</w:t>
      </w:r>
      <w:r w:rsidR="005C79F7">
        <w:rPr>
          <w:rFonts w:ascii="ＭＳ 明朝" w:hAnsi="ＭＳ 明朝" w:hint="eastAsia"/>
        </w:rPr>
        <w:t>より</w:t>
      </w:r>
      <w:r w:rsidR="00CC1CA5">
        <w:rPr>
          <w:rFonts w:ascii="ＭＳ 明朝" w:hAnsi="ＭＳ 明朝" w:hint="eastAsia"/>
        </w:rPr>
        <w:t>ダウンロードできます．</w:t>
      </w:r>
    </w:p>
    <w:p w14:paraId="2ED85EE0" w14:textId="77777777" w:rsidR="00CC1CA5" w:rsidRDefault="00CC1CA5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メイリオ" w:eastAsia="メイリオ" w:hAnsi="メイリオ"/>
        </w:rPr>
      </w:pPr>
      <w:r>
        <w:rPr>
          <w:rFonts w:ascii="ＭＳ 明朝" w:hAnsi="ＭＳ 明朝" w:hint="eastAsia"/>
        </w:rPr>
        <w:t>会告ホームページ：</w:t>
      </w:r>
      <w:r w:rsidRPr="00CC1CA5">
        <w:rPr>
          <w:rFonts w:ascii="ＭＳ 明朝" w:hAnsi="ＭＳ 明朝" w:hint="eastAsia"/>
        </w:rPr>
        <w:t xml:space="preserve"> </w:t>
      </w:r>
      <w:r w:rsidR="005C79F7" w:rsidRPr="005C79F7">
        <w:rPr>
          <w:rFonts w:ascii="メイリオ" w:eastAsia="メイリオ" w:hAnsi="メイリオ"/>
        </w:rPr>
        <w:t>http://kansai.electrochem.jp/kenkyukai3.html</w:t>
      </w:r>
    </w:p>
    <w:p w14:paraId="3DBC7D6F" w14:textId="77777777" w:rsidR="005C79F7" w:rsidRDefault="005C79F7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</w:p>
    <w:p w14:paraId="0324DECC" w14:textId="77777777" w:rsidR="0041035E" w:rsidRDefault="00CC1CA5" w:rsidP="00CC1CA5">
      <w:pPr>
        <w:overflowPunct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938C2">
        <w:rPr>
          <w:rFonts w:ascii="ＭＳ 明朝" w:hAnsi="ＭＳ 明朝" w:hint="eastAsia"/>
        </w:rPr>
        <w:t>まだウェブサイトが公開されていない場合や</w:t>
      </w:r>
      <w:r w:rsidR="0062250C">
        <w:rPr>
          <w:rFonts w:ascii="ＭＳ 明朝" w:hAnsi="ＭＳ 明朝" w:hint="eastAsia"/>
        </w:rPr>
        <w:t>ダウンロードできない</w:t>
      </w:r>
      <w:r>
        <w:rPr>
          <w:rFonts w:ascii="ＭＳ 明朝" w:hAnsi="ＭＳ 明朝" w:hint="eastAsia"/>
        </w:rPr>
        <w:t>場合には，メールにてお送りできますので，下記の問い合せ先に</w:t>
      </w:r>
      <w:r w:rsidR="0080529E">
        <w:rPr>
          <w:rFonts w:ascii="ＭＳ 明朝" w:hAnsi="ＭＳ 明朝" w:hint="eastAsia"/>
        </w:rPr>
        <w:t>ご連絡</w:t>
      </w:r>
      <w:r>
        <w:rPr>
          <w:rFonts w:ascii="ＭＳ 明朝" w:hAnsi="ＭＳ 明朝" w:hint="eastAsia"/>
        </w:rPr>
        <w:t>ください．）</w:t>
      </w:r>
    </w:p>
    <w:p w14:paraId="3883F8EC" w14:textId="77777777" w:rsidR="005A2EC0" w:rsidRPr="00FA1614" w:rsidRDefault="005A2EC0" w:rsidP="00B45133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</w:p>
    <w:p w14:paraId="39F15426" w14:textId="77777777" w:rsidR="005A2EC0" w:rsidRDefault="00CC1CA5" w:rsidP="005C79F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タイトル，</w:t>
      </w:r>
      <w:r w:rsidRPr="00FA1614">
        <w:rPr>
          <w:rFonts w:ascii="ＭＳ 明朝" w:hAnsi="ＭＳ 明朝" w:hint="eastAsia"/>
        </w:rPr>
        <w:t>発表者名，所属は，変更申請が受理された場合以外は，申込のものから変更できません．</w:t>
      </w:r>
      <w:r w:rsidR="0040558F">
        <w:rPr>
          <w:rFonts w:ascii="ＭＳ 明朝" w:hAnsi="ＭＳ 明朝" w:hint="eastAsia"/>
        </w:rPr>
        <w:t>フォントとフォントサイズ，余白などページレイアウト・改行幅などの設定は変更しないでください．</w:t>
      </w:r>
      <w:r w:rsidR="005A2EC0">
        <w:rPr>
          <w:rFonts w:ascii="ＭＳ 明朝" w:hAnsi="ＭＳ 明朝" w:hint="eastAsia"/>
        </w:rPr>
        <w:t>余白については，上下左右ともに25mmのマージンをとってください．</w:t>
      </w:r>
      <w:r w:rsidR="0040558F">
        <w:rPr>
          <w:rFonts w:ascii="ＭＳ 明朝" w:hAnsi="ＭＳ 明朝" w:hint="eastAsia"/>
        </w:rPr>
        <w:t>文字数，行数，図表の数は自由です．</w:t>
      </w:r>
    </w:p>
    <w:p w14:paraId="7A35FB2F" w14:textId="77777777" w:rsidR="005A2EC0" w:rsidRDefault="004C077E" w:rsidP="005C79F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タイトルは</w:t>
      </w:r>
      <w:r w:rsidR="00290A3A">
        <w:rPr>
          <w:rFonts w:ascii="ＭＳ 明朝" w:hAnsi="ＭＳ 明朝" w:hint="eastAsia"/>
        </w:rPr>
        <w:t>２行までとし，</w:t>
      </w:r>
      <w:r w:rsidR="005A2EC0">
        <w:rPr>
          <w:rFonts w:ascii="ＭＳ 明朝" w:hAnsi="ＭＳ 明朝" w:hint="eastAsia"/>
        </w:rPr>
        <w:t>サイズは14ポイント，</w:t>
      </w:r>
      <w:r w:rsidRPr="00FA1614">
        <w:rPr>
          <w:rFonts w:ascii="ＭＳ 明朝" w:hAnsi="ＭＳ 明朝" w:hint="eastAsia"/>
        </w:rPr>
        <w:t>「MS</w:t>
      </w:r>
      <w:r>
        <w:rPr>
          <w:rFonts w:ascii="ＭＳ 明朝" w:hAnsi="ＭＳ 明朝" w:hint="eastAsia"/>
        </w:rPr>
        <w:t>ゴシック</w:t>
      </w:r>
      <w:r w:rsidRPr="00FA1614">
        <w:rPr>
          <w:rFonts w:ascii="ＭＳ 明朝" w:hAnsi="ＭＳ 明朝" w:hint="eastAsia"/>
        </w:rPr>
        <w:t>」など</w:t>
      </w:r>
      <w:r>
        <w:rPr>
          <w:rFonts w:ascii="ＭＳ 明朝" w:hAnsi="ＭＳ 明朝" w:hint="eastAsia"/>
        </w:rPr>
        <w:t>ゴシック</w:t>
      </w:r>
      <w:r w:rsidRPr="00FA1614">
        <w:rPr>
          <w:rFonts w:ascii="ＭＳ 明朝" w:hAnsi="ＭＳ 明朝" w:hint="eastAsia"/>
        </w:rPr>
        <w:t>系フォントをつかい</w:t>
      </w:r>
      <w:r>
        <w:rPr>
          <w:rFonts w:ascii="ＭＳ 明朝" w:hAnsi="ＭＳ 明朝" w:hint="eastAsia"/>
        </w:rPr>
        <w:t>，太字などの文字飾りはつけないでください．</w:t>
      </w:r>
      <w:r w:rsidR="00D52D94">
        <w:rPr>
          <w:rFonts w:ascii="ＭＳ 明朝" w:hAnsi="ＭＳ 明朝" w:hint="eastAsia"/>
        </w:rPr>
        <w:t>所属と氏名は設定を変更せずに</w:t>
      </w:r>
      <w:r w:rsidR="006101CE">
        <w:rPr>
          <w:rFonts w:ascii="ＭＳ 明朝" w:hAnsi="ＭＳ 明朝" w:hint="eastAsia"/>
        </w:rPr>
        <w:t>記入してください．指導教員に「</w:t>
      </w:r>
      <w:r w:rsidR="006101CE">
        <w:rPr>
          <w:rFonts w:ascii="ＭＳ 明朝" w:hAnsi="ＭＳ 明朝"/>
        </w:rPr>
        <w:t>*</w:t>
      </w:r>
      <w:r w:rsidR="006101CE">
        <w:rPr>
          <w:rFonts w:ascii="ＭＳ 明朝" w:hAnsi="ＭＳ 明朝" w:hint="eastAsia"/>
        </w:rPr>
        <w:t>」を上付きでつけてください．</w:t>
      </w:r>
      <w:r>
        <w:rPr>
          <w:rFonts w:ascii="ＭＳ 明朝" w:hAnsi="ＭＳ 明朝" w:hint="eastAsia"/>
        </w:rPr>
        <w:t>所属と氏名，および</w:t>
      </w:r>
      <w:r w:rsidRPr="00FA1614">
        <w:rPr>
          <w:rFonts w:ascii="ＭＳ 明朝" w:hAnsi="ＭＳ 明朝" w:hint="eastAsia"/>
        </w:rPr>
        <w:t>日本語の本文は，「MS明朝」など明朝系フォントをつかい,サイズは12ポイントにしてください．</w:t>
      </w:r>
    </w:p>
    <w:p w14:paraId="03F241EC" w14:textId="77777777" w:rsidR="005A2EC0" w:rsidRPr="005C79F7" w:rsidRDefault="00736C0C" w:rsidP="005C79F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FA1614">
        <w:rPr>
          <w:rFonts w:ascii="ＭＳ ゴシック" w:eastAsia="ＭＳ ゴシック" w:hAnsi="ＭＳ ゴシック" w:hint="eastAsia"/>
        </w:rPr>
        <w:t>1．はじめに</w:t>
      </w:r>
      <w:r>
        <w:rPr>
          <w:rFonts w:ascii="ＭＳ 明朝" w:hAnsi="ＭＳ 明朝" w:hint="eastAsia"/>
        </w:rPr>
        <w:t>」のようなセクションの有無とセクション名は任意です．つける場合には</w:t>
      </w:r>
      <w:r w:rsidRPr="00FA1614">
        <w:rPr>
          <w:rFonts w:ascii="ＭＳ 明朝" w:hAnsi="ＭＳ 明朝" w:hint="eastAsia"/>
        </w:rPr>
        <w:t>「MS</w:t>
      </w:r>
      <w:r>
        <w:rPr>
          <w:rFonts w:ascii="ＭＳ 明朝" w:hAnsi="ＭＳ 明朝" w:hint="eastAsia"/>
        </w:rPr>
        <w:t>ゴシック</w:t>
      </w:r>
      <w:r w:rsidRPr="00FA1614">
        <w:rPr>
          <w:rFonts w:ascii="ＭＳ 明朝" w:hAnsi="ＭＳ 明朝" w:hint="eastAsia"/>
        </w:rPr>
        <w:t>」など</w:t>
      </w:r>
      <w:r>
        <w:rPr>
          <w:rFonts w:ascii="ＭＳ 明朝" w:hAnsi="ＭＳ 明朝" w:hint="eastAsia"/>
        </w:rPr>
        <w:t>ゴシック</w:t>
      </w:r>
      <w:r w:rsidRPr="00FA1614">
        <w:rPr>
          <w:rFonts w:ascii="ＭＳ 明朝" w:hAnsi="ＭＳ 明朝" w:hint="eastAsia"/>
        </w:rPr>
        <w:t>系フォントをつかい</w:t>
      </w:r>
      <w:r w:rsidR="004C077E">
        <w:rPr>
          <w:rFonts w:ascii="ＭＳ 明朝" w:hAnsi="ＭＳ 明朝" w:hint="eastAsia"/>
        </w:rPr>
        <w:t>，太字</w:t>
      </w:r>
      <w:r>
        <w:rPr>
          <w:rFonts w:ascii="ＭＳ 明朝" w:hAnsi="ＭＳ 明朝" w:hint="eastAsia"/>
        </w:rPr>
        <w:t>などの文字飾りはつけないでください．</w:t>
      </w:r>
      <w:r w:rsidR="00337089">
        <w:rPr>
          <w:rFonts w:ascii="ＭＳ 明朝" w:hAnsi="ＭＳ 明朝"/>
        </w:rPr>
        <w:t xml:space="preserve"> </w:t>
      </w:r>
    </w:p>
    <w:p w14:paraId="7FD7BA58" w14:textId="77777777" w:rsidR="005A2EC0" w:rsidRPr="00736C0C" w:rsidRDefault="00736C0C" w:rsidP="005C79F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文献などの引用の表示についての決まりはありません．引用する場合には本文中に番号（書式任意）をつけ，末尾にリストを入れてください．</w:t>
      </w:r>
    </w:p>
    <w:p w14:paraId="1214CA57" w14:textId="77777777" w:rsidR="0041035E" w:rsidRDefault="0041035E" w:rsidP="0041035E">
      <w:pPr>
        <w:overflowPunct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0558F">
        <w:rPr>
          <w:rFonts w:ascii="ＭＳ 明朝" w:hAnsi="ＭＳ 明朝" w:hint="eastAsia"/>
        </w:rPr>
        <w:t>提出いただいた</w:t>
      </w:r>
      <w:r>
        <w:rPr>
          <w:rFonts w:ascii="ＭＳ 明朝" w:hAnsi="ＭＳ 明朝" w:hint="eastAsia"/>
        </w:rPr>
        <w:t>要旨</w:t>
      </w:r>
      <w:r w:rsidR="00C07FDC">
        <w:rPr>
          <w:rFonts w:ascii="ＭＳ 明朝" w:hAnsi="ＭＳ 明朝" w:hint="eastAsia"/>
        </w:rPr>
        <w:t>は</w:t>
      </w:r>
      <w:r w:rsidR="0040558F">
        <w:rPr>
          <w:rFonts w:ascii="ＭＳ 明朝" w:hAnsi="ＭＳ 明朝" w:hint="eastAsia"/>
        </w:rPr>
        <w:t>印刷して配布</w:t>
      </w:r>
      <w:r w:rsidR="00C07FDC">
        <w:rPr>
          <w:rFonts w:ascii="ＭＳ 明朝" w:hAnsi="ＭＳ 明朝" w:hint="eastAsia"/>
        </w:rPr>
        <w:t>される</w:t>
      </w:r>
      <w:r w:rsidR="0040558F">
        <w:rPr>
          <w:rFonts w:ascii="ＭＳ 明朝" w:hAnsi="ＭＳ 明朝" w:hint="eastAsia"/>
        </w:rPr>
        <w:t>こともありますが，その場合モノクロで印刷</w:t>
      </w:r>
      <w:r>
        <w:rPr>
          <w:rFonts w:ascii="ＭＳ 明朝" w:hAnsi="ＭＳ 明朝" w:hint="eastAsia"/>
        </w:rPr>
        <w:t>されますのでご注意ください．</w:t>
      </w:r>
    </w:p>
    <w:p w14:paraId="42A3358F" w14:textId="77777777" w:rsidR="00FF1A70" w:rsidRDefault="00FF1A70" w:rsidP="0041035E">
      <w:pPr>
        <w:overflowPunct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</w:p>
    <w:p w14:paraId="0A4A9382" w14:textId="77777777" w:rsidR="00F114AF" w:rsidRDefault="00FF1A70" w:rsidP="008938C2">
      <w:pPr>
        <w:overflowPunct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２ページ目を参考にして</w:t>
      </w:r>
      <w:r w:rsidR="00C07FDC">
        <w:rPr>
          <w:rFonts w:ascii="ＭＳ 明朝" w:hAnsi="ＭＳ 明朝" w:hint="eastAsia"/>
        </w:rPr>
        <w:t>ご作成</w:t>
      </w:r>
      <w:r>
        <w:rPr>
          <w:rFonts w:ascii="ＭＳ 明朝" w:hAnsi="ＭＳ 明朝" w:hint="eastAsia"/>
        </w:rPr>
        <w:t>ください．</w:t>
      </w:r>
    </w:p>
    <w:p w14:paraId="6A098C8F" w14:textId="0CE0C28E" w:rsidR="00432DBF" w:rsidRPr="008938C2" w:rsidRDefault="00EA79B7" w:rsidP="008938C2">
      <w:pPr>
        <w:overflowPunct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71729" wp14:editId="4C023CBB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4855845" cy="1309370"/>
                <wp:effectExtent l="0" t="0" r="1905" b="508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5845" cy="13093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EAE63" id="四角形: 角を丸くする 1" o:spid="_x0000_s1026" style="position:absolute;margin-left:0;margin-top:13.1pt;width:382.35pt;height:103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" filled="f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0B623BD8" w14:textId="77777777" w:rsidR="00432DBF" w:rsidRDefault="00432DBF" w:rsidP="005C79F7">
      <w:pPr>
        <w:widowControl/>
        <w:ind w:firstLineChars="100" w:firstLine="240"/>
        <w:jc w:val="left"/>
      </w:pPr>
      <w:r w:rsidRPr="00432DBF">
        <w:rPr>
          <w:rFonts w:hint="eastAsia"/>
          <w:u w:val="single"/>
        </w:rPr>
        <w:t>提出先・お問い合わせ先</w:t>
      </w:r>
      <w:r w:rsidRPr="00432DBF">
        <w:rPr>
          <w:rFonts w:hint="eastAsia"/>
        </w:rPr>
        <w:t>：</w:t>
      </w:r>
    </w:p>
    <w:p w14:paraId="529E848A" w14:textId="77777777" w:rsidR="005E1D50" w:rsidRPr="005E1D50" w:rsidRDefault="005E1D50" w:rsidP="005E1D50">
      <w:pPr>
        <w:ind w:firstLineChars="200" w:firstLine="480"/>
      </w:pPr>
      <w:r w:rsidRPr="005E1D50">
        <w:rPr>
          <w:rFonts w:hint="eastAsia"/>
        </w:rPr>
        <w:t xml:space="preserve">電気化学会関西支部　関西電気化学研究会　事務局　内田悟史　</w:t>
      </w:r>
    </w:p>
    <w:p w14:paraId="264F8F61" w14:textId="77777777" w:rsidR="005E1D50" w:rsidRPr="005E1D50" w:rsidRDefault="005E1D50" w:rsidP="005E1D50">
      <w:pPr>
        <w:ind w:firstLineChars="200" w:firstLine="480"/>
      </w:pPr>
      <w:r w:rsidRPr="005E1D50">
        <w:rPr>
          <w:rFonts w:hint="eastAsia"/>
        </w:rPr>
        <w:t>国立研究開発法人産業技術総合研究所　電池技術研究部門内</w:t>
      </w:r>
    </w:p>
    <w:p w14:paraId="553C4FA2" w14:textId="77777777" w:rsidR="005E1D50" w:rsidRPr="005E1D50" w:rsidRDefault="005E1D50" w:rsidP="005E1D50">
      <w:pPr>
        <w:ind w:firstLineChars="200" w:firstLine="480"/>
      </w:pPr>
      <w:r w:rsidRPr="005E1D50">
        <w:rPr>
          <w:rFonts w:hint="eastAsia"/>
        </w:rPr>
        <w:t>〒</w:t>
      </w:r>
      <w:r w:rsidRPr="005E1D50">
        <w:rPr>
          <w:rFonts w:hint="eastAsia"/>
        </w:rPr>
        <w:t>563-8577</w:t>
      </w:r>
      <w:r w:rsidRPr="005E1D50">
        <w:rPr>
          <w:rFonts w:hint="eastAsia"/>
        </w:rPr>
        <w:t xml:space="preserve">　大阪府池田市緑丘</w:t>
      </w:r>
      <w:r w:rsidRPr="005E1D50">
        <w:rPr>
          <w:rFonts w:hint="eastAsia"/>
        </w:rPr>
        <w:t>1-8-31</w:t>
      </w:r>
    </w:p>
    <w:p w14:paraId="05C7DA10" w14:textId="77777777" w:rsidR="005E1D50" w:rsidRPr="005E1D50" w:rsidRDefault="005E1D50" w:rsidP="005E1D50">
      <w:pPr>
        <w:ind w:firstLineChars="200" w:firstLine="480"/>
      </w:pPr>
      <w:r w:rsidRPr="005E1D50">
        <w:rPr>
          <w:rFonts w:hint="eastAsia"/>
        </w:rPr>
        <w:t>TEL: 080-2210-7568</w:t>
      </w:r>
      <w:r w:rsidRPr="005E1D50">
        <w:rPr>
          <w:rFonts w:hint="eastAsia"/>
        </w:rPr>
        <w:t xml:space="preserve">　　</w:t>
      </w:r>
      <w:r w:rsidRPr="005E1D50">
        <w:rPr>
          <w:rFonts w:hint="eastAsia"/>
        </w:rPr>
        <w:t>E-mail: ecsjk-kenkyukai-jimu@aist.go.jp</w:t>
      </w:r>
    </w:p>
    <w:p w14:paraId="5F0553FA" w14:textId="77777777" w:rsidR="00432DBF" w:rsidRPr="005E1D50" w:rsidRDefault="00432DBF">
      <w:pPr>
        <w:widowControl/>
        <w:jc w:val="left"/>
        <w:rPr>
          <w:sz w:val="20"/>
          <w:szCs w:val="20"/>
        </w:rPr>
      </w:pPr>
    </w:p>
    <w:p w14:paraId="6A73988D" w14:textId="77777777" w:rsidR="005C79F7" w:rsidRPr="005C79F7" w:rsidRDefault="005C79F7">
      <w:pPr>
        <w:widowControl/>
        <w:jc w:val="left"/>
        <w:rPr>
          <w:sz w:val="20"/>
          <w:szCs w:val="20"/>
        </w:rPr>
      </w:pPr>
    </w:p>
    <w:p w14:paraId="6FB0474A" w14:textId="77777777" w:rsidR="00A75297" w:rsidRPr="00245BC5" w:rsidRDefault="00FF1A70" w:rsidP="00A75297">
      <w:pPr>
        <w:overflowPunct w:val="0"/>
        <w:autoSpaceDE w:val="0"/>
        <w:autoSpaceDN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○○○○を用いた△△△△電池の開発</w:t>
      </w:r>
    </w:p>
    <w:p w14:paraId="58ABDB91" w14:textId="77777777" w:rsidR="00A75297" w:rsidRPr="00B45133" w:rsidRDefault="00A75297" w:rsidP="00A75297">
      <w:pPr>
        <w:jc w:val="center"/>
        <w:rPr>
          <w:rFonts w:ascii="ＭＳ ゴシック" w:eastAsia="ＭＳ ゴシック" w:hAnsi="ＭＳ ゴシック"/>
          <w:color w:val="4472C4"/>
        </w:rPr>
      </w:pPr>
    </w:p>
    <w:p w14:paraId="541322EA" w14:textId="77777777" w:rsidR="00FF1A70" w:rsidRDefault="00A75297" w:rsidP="00A75297">
      <w:pPr>
        <w:jc w:val="center"/>
        <w:rPr>
          <w:rFonts w:ascii="ＭＳ 明朝" w:hAnsi="ＭＳ 明朝"/>
        </w:rPr>
      </w:pPr>
      <w:r w:rsidRPr="00245BC5">
        <w:rPr>
          <w:rFonts w:ascii="ＭＳ 明朝" w:hAnsi="ＭＳ 明朝" w:hint="eastAsia"/>
        </w:rPr>
        <w:t>（</w:t>
      </w:r>
      <w:r w:rsidR="00C07FDC">
        <w:rPr>
          <w:rFonts w:ascii="ＭＳ 明朝" w:hAnsi="ＭＳ 明朝" w:hint="eastAsia"/>
        </w:rPr>
        <w:t>電化</w:t>
      </w:r>
      <w:r w:rsidR="00E26695">
        <w:rPr>
          <w:rFonts w:ascii="ＭＳ 明朝" w:hAnsi="ＭＳ 明朝" w:hint="eastAsia"/>
        </w:rPr>
        <w:t>高校</w:t>
      </w:r>
      <w:r w:rsidR="00F02C1B">
        <w:rPr>
          <w:rFonts w:ascii="ＭＳ 明朝" w:hAnsi="ＭＳ 明朝" w:hint="eastAsia"/>
        </w:rPr>
        <w:t>化学科</w:t>
      </w:r>
      <w:r w:rsidRPr="00245BC5">
        <w:rPr>
          <w:rFonts w:ascii="ＭＳ 明朝" w:hAnsi="ＭＳ 明朝"/>
          <w:vertAlign w:val="superscript"/>
        </w:rPr>
        <w:t>1</w:t>
      </w:r>
      <w:r w:rsidRPr="00245BC5">
        <w:rPr>
          <w:rFonts w:ascii="ＭＳ 明朝" w:hAnsi="ＭＳ 明朝" w:hint="eastAsia"/>
        </w:rPr>
        <w:t>・</w:t>
      </w:r>
      <w:r w:rsidR="00C07FDC">
        <w:rPr>
          <w:rFonts w:ascii="ＭＳ 明朝" w:hAnsi="ＭＳ 明朝" w:hint="eastAsia"/>
        </w:rPr>
        <w:t>電化</w:t>
      </w:r>
      <w:r w:rsidR="00FF1A70">
        <w:rPr>
          <w:rFonts w:ascii="ＭＳ 明朝" w:hAnsi="ＭＳ 明朝" w:hint="eastAsia"/>
        </w:rPr>
        <w:t>高専化学科</w:t>
      </w:r>
      <w:r w:rsidRPr="00245BC5">
        <w:rPr>
          <w:rFonts w:ascii="ＭＳ 明朝" w:hAnsi="ＭＳ 明朝"/>
          <w:vertAlign w:val="superscript"/>
        </w:rPr>
        <w:t>2</w:t>
      </w:r>
      <w:r>
        <w:rPr>
          <w:rFonts w:ascii="ＭＳ 明朝" w:hAnsi="ＭＳ 明朝" w:hint="eastAsia"/>
        </w:rPr>
        <w:t>）</w:t>
      </w:r>
    </w:p>
    <w:p w14:paraId="7D2F51A8" w14:textId="77777777" w:rsidR="00A75297" w:rsidRPr="006101CE" w:rsidRDefault="00C07FDC" w:rsidP="00A75297">
      <w:pPr>
        <w:jc w:val="center"/>
        <w:rPr>
          <w:rFonts w:ascii="ＭＳ ゴシック" w:eastAsia="ＭＳ ゴシック" w:hAnsi="ＭＳ ゴシック"/>
          <w:color w:val="0000FF"/>
        </w:rPr>
      </w:pPr>
      <w:r>
        <w:rPr>
          <w:rFonts w:ascii="ＭＳ 明朝" w:hAnsi="ＭＳ 明朝" w:hint="eastAsia"/>
        </w:rPr>
        <w:t>電化花子</w:t>
      </w:r>
      <w:r w:rsidR="00A75297">
        <w:rPr>
          <w:rFonts w:ascii="ＭＳ 明朝" w:hAnsi="ＭＳ 明朝"/>
          <w:vertAlign w:val="superscript"/>
        </w:rPr>
        <w:t>1</w:t>
      </w:r>
      <w:r w:rsidR="00A75297" w:rsidRPr="00245BC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電化太郎</w:t>
      </w:r>
      <w:r>
        <w:rPr>
          <w:rFonts w:ascii="ＭＳ 明朝" w:hAnsi="ＭＳ 明朝"/>
          <w:vertAlign w:val="superscript"/>
        </w:rPr>
        <w:t>1</w:t>
      </w:r>
      <w:r w:rsidRPr="00245BC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電化次郎</w:t>
      </w:r>
      <w:r w:rsidR="00A75297" w:rsidRPr="00245BC5">
        <w:rPr>
          <w:rFonts w:ascii="ＭＳ 明朝" w:hAnsi="ＭＳ 明朝"/>
          <w:vertAlign w:val="superscript"/>
        </w:rPr>
        <w:t>2</w:t>
      </w:r>
      <w:r w:rsidR="00A75297" w:rsidRPr="00245BC5">
        <w:rPr>
          <w:rFonts w:ascii="ＭＳ 明朝" w:hAnsi="ＭＳ 明朝" w:hint="eastAsia"/>
        </w:rPr>
        <w:t>・</w:t>
      </w:r>
      <w:r w:rsidR="00A75297">
        <w:rPr>
          <w:rFonts w:ascii="ＭＳ 明朝" w:hAnsi="ＭＳ 明朝" w:hint="eastAsia"/>
        </w:rPr>
        <w:t>指導教員</w:t>
      </w:r>
      <w:r w:rsidR="00A75297">
        <w:rPr>
          <w:rFonts w:ascii="ＭＳ 明朝" w:hAnsi="ＭＳ 明朝"/>
          <w:vertAlign w:val="superscript"/>
        </w:rPr>
        <w:t>1,*</w:t>
      </w:r>
    </w:p>
    <w:p w14:paraId="1B5C9464" w14:textId="77777777" w:rsidR="00A75297" w:rsidRDefault="00A75297" w:rsidP="00A75297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</w:p>
    <w:p w14:paraId="49B58BA1" w14:textId="77777777" w:rsidR="00FD28D0" w:rsidRDefault="00FD28D0" w:rsidP="00A75297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  <w:r w:rsidRPr="00FA1614">
        <w:rPr>
          <w:rFonts w:ascii="ＭＳ ゴシック" w:eastAsia="ＭＳ ゴシック" w:hAnsi="ＭＳ ゴシック" w:hint="eastAsia"/>
        </w:rPr>
        <w:t>1．はじめに</w:t>
      </w:r>
    </w:p>
    <w:p w14:paraId="54BA8E62" w14:textId="77777777" w:rsidR="00A75297" w:rsidRDefault="009361BE" w:rsidP="00A7529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軽量，フレキシブルかつ低い製造コストの観点から，色素増感太陽電池の開発が急速に進んでいる</w:t>
      </w:r>
      <w:r w:rsidR="009211F5">
        <w:rPr>
          <w:rFonts w:ascii="Times" w:hAnsi="Times" w:hint="eastAsia"/>
          <w:szCs w:val="21"/>
        </w:rPr>
        <w:t>．</w:t>
      </w:r>
      <w:r>
        <w:rPr>
          <w:rFonts w:ascii="Times" w:hAnsi="Times" w:hint="eastAsia"/>
          <w:szCs w:val="21"/>
          <w:vertAlign w:val="superscript"/>
        </w:rPr>
        <w:t>１）</w:t>
      </w:r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色素増感太陽電池は</w:t>
      </w:r>
      <w:r w:rsidR="009211F5">
        <w:rPr>
          <w:rFonts w:ascii="Times" w:hAnsi="Times" w:hint="eastAsia"/>
          <w:szCs w:val="21"/>
        </w:rPr>
        <w:t>，</w:t>
      </w:r>
      <w:r>
        <w:rPr>
          <w:rFonts w:ascii="Times" w:hAnsi="Times" w:hint="eastAsia"/>
          <w:szCs w:val="21"/>
        </w:rPr>
        <w:t>色素を吸着した酸化チタン電極と対向電極</w:t>
      </w:r>
      <w:r w:rsidR="009211F5">
        <w:rPr>
          <w:rFonts w:ascii="Times" w:hAnsi="Times" w:hint="eastAsia"/>
          <w:szCs w:val="21"/>
        </w:rPr>
        <w:t>，</w:t>
      </w:r>
      <w:r w:rsidR="004A1A8C">
        <w:rPr>
          <w:rFonts w:ascii="Times" w:hAnsi="Times" w:hint="eastAsia"/>
          <w:szCs w:val="21"/>
        </w:rPr>
        <w:t>およびそれらの電極の間に電解液層が挟まれた</w:t>
      </w:r>
      <w:r>
        <w:rPr>
          <w:rFonts w:ascii="Times" w:hAnsi="Times" w:hint="eastAsia"/>
          <w:szCs w:val="21"/>
        </w:rPr>
        <w:t>構造をとっている</w:t>
      </w:r>
      <w:r w:rsidR="009211F5">
        <w:rPr>
          <w:rFonts w:ascii="Times" w:hAnsi="Times" w:hint="eastAsia"/>
          <w:szCs w:val="21"/>
        </w:rPr>
        <w:t>．</w:t>
      </w:r>
      <w:r w:rsidR="00337089">
        <w:rPr>
          <w:rFonts w:ascii="Times" w:hAnsi="Times" w:hint="eastAsia"/>
          <w:szCs w:val="21"/>
          <w:vertAlign w:val="superscript"/>
        </w:rPr>
        <w:t>１</w:t>
      </w:r>
      <w:r w:rsidR="00F80049">
        <w:rPr>
          <w:rFonts w:ascii="Times" w:hAnsi="Times" w:hint="eastAsia"/>
          <w:szCs w:val="21"/>
          <w:vertAlign w:val="superscript"/>
        </w:rPr>
        <w:t>，２</w:t>
      </w:r>
      <w:r w:rsidR="00337089">
        <w:rPr>
          <w:rFonts w:ascii="Times" w:hAnsi="Times" w:hint="eastAsia"/>
          <w:szCs w:val="21"/>
          <w:vertAlign w:val="superscript"/>
        </w:rPr>
        <w:t>）</w:t>
      </w:r>
      <w:r w:rsidR="00FE79A1">
        <w:rPr>
          <w:rFonts w:ascii="Times" w:hAnsi="Times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E79A1">
        <w:rPr>
          <w:rFonts w:ascii="Times" w:hAnsi="Times" w:hint="eastAsia"/>
          <w:szCs w:val="21"/>
        </w:rPr>
        <w:t>.</w:t>
      </w:r>
    </w:p>
    <w:p w14:paraId="13F518DA" w14:textId="77777777" w:rsidR="009211F5" w:rsidRDefault="009211F5" w:rsidP="00A75297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Times" w:hAnsi="Times"/>
          <w:szCs w:val="21"/>
        </w:rPr>
      </w:pPr>
    </w:p>
    <w:p w14:paraId="3CC70F1B" w14:textId="77777777" w:rsidR="009211F5" w:rsidRDefault="009211F5" w:rsidP="009211F5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．方法</w:t>
      </w:r>
    </w:p>
    <w:p w14:paraId="3B9B4338" w14:textId="77777777" w:rsidR="009211F5" w:rsidRDefault="009211F5" w:rsidP="009211F5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色素増感太陽電池の作用極については，酸化チタンペーストを透明電極（</w:t>
      </w:r>
      <w:r>
        <w:rPr>
          <w:rFonts w:ascii="Times" w:hAnsi="Times" w:hint="eastAsia"/>
          <w:szCs w:val="21"/>
        </w:rPr>
        <w:t>ITO</w:t>
      </w:r>
      <w:r>
        <w:rPr>
          <w:rFonts w:ascii="Times" w:hAnsi="Times" w:hint="eastAsia"/>
          <w:szCs w:val="21"/>
        </w:rPr>
        <w:t>電極）に塗布し，</w:t>
      </w:r>
      <w:r>
        <w:rPr>
          <w:rFonts w:ascii="Times" w:hAnsi="Times" w:hint="eastAsia"/>
          <w:szCs w:val="21"/>
        </w:rPr>
        <w:t>450</w:t>
      </w:r>
      <w:r>
        <w:rPr>
          <w:rFonts w:ascii="Times" w:hAnsi="Times" w:hint="eastAsia"/>
          <w:szCs w:val="21"/>
        </w:rPr>
        <w:t>℃で</w:t>
      </w:r>
      <w:r>
        <w:rPr>
          <w:rFonts w:ascii="Times" w:hAnsi="Times" w:hint="eastAsia"/>
          <w:szCs w:val="21"/>
        </w:rPr>
        <w:t>30</w:t>
      </w:r>
      <w:r>
        <w:rPr>
          <w:rFonts w:ascii="Times" w:hAnsi="Times" w:hint="eastAsia"/>
          <w:szCs w:val="21"/>
        </w:rPr>
        <w:t>分間焼成したものにエオシン</w:t>
      </w:r>
      <w:r>
        <w:rPr>
          <w:rFonts w:ascii="Times" w:hAnsi="Times" w:hint="eastAsia"/>
          <w:szCs w:val="21"/>
        </w:rPr>
        <w:t>Y</w:t>
      </w:r>
      <w:r>
        <w:rPr>
          <w:rFonts w:ascii="Times" w:hAnsi="Times" w:hint="eastAsia"/>
          <w:szCs w:val="21"/>
        </w:rPr>
        <w:t>を吸着させて作製した．</w:t>
      </w:r>
      <w:r w:rsidR="00FE79A1">
        <w:rPr>
          <w:rFonts w:ascii="Times" w:hAnsi="Times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E79A1">
        <w:rPr>
          <w:rFonts w:ascii="Times" w:hAnsi="Times" w:hint="eastAsia"/>
          <w:szCs w:val="21"/>
        </w:rPr>
        <w:t>.</w:t>
      </w:r>
    </w:p>
    <w:p w14:paraId="4E6E8EF7" w14:textId="77777777" w:rsidR="00FE79A1" w:rsidRDefault="00FE79A1" w:rsidP="009211F5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Times" w:hAnsi="Times"/>
          <w:szCs w:val="21"/>
        </w:rPr>
      </w:pPr>
    </w:p>
    <w:p w14:paraId="026F687C" w14:textId="06C631CD" w:rsidR="009211F5" w:rsidRDefault="00EA79B7" w:rsidP="009211F5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804B0C" wp14:editId="45D490DC">
                <wp:simplePos x="0" y="0"/>
                <wp:positionH relativeFrom="margin">
                  <wp:posOffset>3321685</wp:posOffset>
                </wp:positionH>
                <wp:positionV relativeFrom="paragraph">
                  <wp:posOffset>108585</wp:posOffset>
                </wp:positionV>
                <wp:extent cx="2490470" cy="2117090"/>
                <wp:effectExtent l="0" t="0" r="0" b="0"/>
                <wp:wrapTight wrapText="bothSides">
                  <wp:wrapPolygon edited="0">
                    <wp:start x="0" y="0"/>
                    <wp:lineTo x="0" y="21380"/>
                    <wp:lineTo x="21479" y="21380"/>
                    <wp:lineTo x="21479" y="0"/>
                    <wp:lineTo x="0" y="0"/>
                  </wp:wrapPolygon>
                </wp:wrapTight>
                <wp:docPr id="1967599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11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9BD56" w14:textId="505E571C" w:rsidR="00FE79A1" w:rsidRDefault="00EA79B7" w:rsidP="00FE79A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CC16F" wp14:editId="1922352A">
                                  <wp:extent cx="2308860" cy="1629410"/>
                                  <wp:effectExtent l="0" t="0" r="0" b="0"/>
                                  <wp:docPr id="2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162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179DD" w14:textId="77777777" w:rsidR="00FE79A1" w:rsidRPr="00FC1004" w:rsidRDefault="00FE79A1" w:rsidP="00FE79A1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１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得られた</w:t>
                            </w:r>
                            <w:r w:rsidR="00155825">
                              <w:rPr>
                                <w:sz w:val="18"/>
                                <w:szCs w:val="18"/>
                              </w:rPr>
                              <w:t>色素増感太陽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電池の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I-V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曲線</w:t>
                            </w:r>
                            <w:r w:rsidR="001558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4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55pt;margin-top:8.55pt;width:196.1pt;height:166.7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" stroked="f">
                <v:textbox>
                  <w:txbxContent>
                    <w:p w14:paraId="7E29BD56" w14:textId="505E571C" w:rsidR="00FE79A1" w:rsidRDefault="00EA79B7" w:rsidP="00FE79A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CCC16F" wp14:editId="1922352A">
                            <wp:extent cx="2308860" cy="1629410"/>
                            <wp:effectExtent l="0" t="0" r="0" b="0"/>
                            <wp:docPr id="2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162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179DD" w14:textId="77777777" w:rsidR="00FE79A1" w:rsidRPr="00FC1004" w:rsidRDefault="00FE79A1" w:rsidP="00FE79A1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sz w:val="18"/>
                          <w:szCs w:val="18"/>
                        </w:rPr>
                        <w:t>１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>得られた</w:t>
                      </w:r>
                      <w:r w:rsidR="00155825">
                        <w:rPr>
                          <w:sz w:val="18"/>
                          <w:szCs w:val="18"/>
                        </w:rPr>
                        <w:t>色素増感太陽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>電池の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>I-V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>曲線</w:t>
                      </w:r>
                      <w:r w:rsidR="00155825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211F5">
        <w:rPr>
          <w:rFonts w:ascii="ＭＳ ゴシック" w:eastAsia="ＭＳ ゴシック" w:hAnsi="ＭＳ ゴシック"/>
        </w:rPr>
        <w:t>3</w:t>
      </w:r>
      <w:r w:rsidR="009211F5">
        <w:rPr>
          <w:rFonts w:ascii="ＭＳ ゴシック" w:eastAsia="ＭＳ ゴシック" w:hAnsi="ＭＳ ゴシック" w:hint="eastAsia"/>
        </w:rPr>
        <w:t>．結果および考察</w:t>
      </w:r>
    </w:p>
    <w:p w14:paraId="07080CDB" w14:textId="77777777" w:rsidR="009211F5" w:rsidRDefault="00FE79A1" w:rsidP="009211F5">
      <w:pPr>
        <w:overflowPunct w:val="0"/>
        <w:autoSpaceDE w:val="0"/>
        <w:autoSpaceDN w:val="0"/>
        <w:snapToGrid w:val="0"/>
        <w:spacing w:line="360" w:lineRule="exact"/>
        <w:ind w:firstLineChars="100" w:firstLine="240"/>
        <w:rPr>
          <w:rFonts w:ascii="Times" w:hAnsi="Times"/>
          <w:szCs w:val="21"/>
        </w:rPr>
      </w:pPr>
      <w:r>
        <w:rPr>
          <w:rFonts w:hint="eastAsia"/>
          <w:szCs w:val="21"/>
        </w:rPr>
        <w:t>ルテニウム錯体（</w:t>
      </w:r>
      <w:r w:rsidRPr="004D3609">
        <w:rPr>
          <w:szCs w:val="21"/>
        </w:rPr>
        <w:t>N3</w:t>
      </w:r>
      <w:r>
        <w:rPr>
          <w:rFonts w:hint="eastAsia"/>
          <w:szCs w:val="21"/>
        </w:rPr>
        <w:t>）を色素として用いた色素増感太陽電池を作製し</w:t>
      </w:r>
      <w:r w:rsidR="005F4237">
        <w:rPr>
          <w:rFonts w:hint="eastAsia"/>
          <w:szCs w:val="21"/>
        </w:rPr>
        <w:t>，</w:t>
      </w:r>
      <w:r>
        <w:rPr>
          <w:rFonts w:hint="eastAsia"/>
          <w:szCs w:val="21"/>
        </w:rPr>
        <w:t>ソーラーシミュレータを用いて電圧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光電流曲線を測定して変換効率を求めた結果を図１に示す</w:t>
      </w:r>
      <w:r w:rsidR="00345918">
        <w:rPr>
          <w:rFonts w:hint="eastAsia"/>
          <w:szCs w:val="21"/>
        </w:rPr>
        <w:t>．</w:t>
      </w:r>
      <w:r w:rsidR="00413065">
        <w:rPr>
          <w:rFonts w:ascii="Times" w:hAnsi="Times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413065">
        <w:rPr>
          <w:rFonts w:ascii="Times" w:hAnsi="Times" w:hint="eastAsia"/>
          <w:szCs w:val="21"/>
        </w:rPr>
        <w:t>.</w:t>
      </w:r>
    </w:p>
    <w:p w14:paraId="5AE1DCB1" w14:textId="77777777" w:rsidR="00FE79A1" w:rsidRDefault="00FE79A1" w:rsidP="0041035E"/>
    <w:p w14:paraId="25DC4670" w14:textId="77777777" w:rsidR="009211F5" w:rsidRPr="00FE79A1" w:rsidRDefault="00FE79A1" w:rsidP="00FE79A1">
      <w:pPr>
        <w:overflowPunct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color w:val="4472C4"/>
        </w:rPr>
      </w:pPr>
      <w:r>
        <w:rPr>
          <w:rFonts w:ascii="ＭＳ ゴシック" w:eastAsia="ＭＳ ゴシック" w:hAnsi="ＭＳ ゴシック" w:hint="eastAsia"/>
        </w:rPr>
        <w:t>参考文献</w:t>
      </w:r>
    </w:p>
    <w:p w14:paraId="0E870092" w14:textId="77777777" w:rsidR="009211F5" w:rsidRPr="00345918" w:rsidRDefault="009211F5" w:rsidP="00345918">
      <w:pPr>
        <w:pStyle w:val="a3"/>
        <w:numPr>
          <w:ilvl w:val="0"/>
          <w:numId w:val="1"/>
        </w:numPr>
        <w:ind w:leftChars="0"/>
        <w:rPr>
          <w:rFonts w:ascii="Times" w:hAnsi="Times"/>
          <w:szCs w:val="22"/>
        </w:rPr>
      </w:pPr>
      <w:r w:rsidRPr="00345918">
        <w:rPr>
          <w:rFonts w:ascii="Times" w:hAnsi="Times" w:hint="eastAsia"/>
          <w:szCs w:val="22"/>
        </w:rPr>
        <w:t>“色素増感太陽電池の最新技術Ⅱ”</w:t>
      </w:r>
      <w:r w:rsidRPr="00345918">
        <w:rPr>
          <w:rFonts w:ascii="Times" w:hAnsi="Times" w:hint="eastAsia"/>
          <w:szCs w:val="22"/>
        </w:rPr>
        <w:t xml:space="preserve">, </w:t>
      </w:r>
      <w:r w:rsidRPr="00345918">
        <w:rPr>
          <w:rFonts w:ascii="Times" w:hAnsi="Times" w:hint="eastAsia"/>
          <w:szCs w:val="22"/>
        </w:rPr>
        <w:t>荒川裕則編著</w:t>
      </w:r>
      <w:r w:rsidRPr="00345918">
        <w:rPr>
          <w:rFonts w:ascii="Times" w:hAnsi="Times" w:hint="eastAsia"/>
          <w:szCs w:val="22"/>
        </w:rPr>
        <w:t xml:space="preserve">, </w:t>
      </w:r>
      <w:r w:rsidRPr="00345918">
        <w:rPr>
          <w:rFonts w:ascii="Times" w:hAnsi="Times" w:hint="eastAsia"/>
          <w:szCs w:val="22"/>
        </w:rPr>
        <w:t>シーエムシー出版</w:t>
      </w:r>
      <w:r w:rsidRPr="00345918">
        <w:rPr>
          <w:rFonts w:ascii="Times" w:hAnsi="Times" w:hint="eastAsia"/>
          <w:szCs w:val="22"/>
        </w:rPr>
        <w:t xml:space="preserve"> (2007).</w:t>
      </w:r>
    </w:p>
    <w:p w14:paraId="6C2D9842" w14:textId="77777777" w:rsidR="00345918" w:rsidRPr="009211F5" w:rsidRDefault="00345918" w:rsidP="003459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池上</w:t>
      </w:r>
      <w:r w:rsidR="0042536B">
        <w:rPr>
          <w:rFonts w:hint="eastAsia"/>
        </w:rPr>
        <w:t>和志，</w:t>
      </w:r>
      <w:r w:rsidR="0042536B" w:rsidRPr="0042536B">
        <w:rPr>
          <w:rFonts w:hint="eastAsia"/>
          <w:i/>
        </w:rPr>
        <w:t>Electrochemistry</w:t>
      </w:r>
      <w:r w:rsidR="0042536B">
        <w:rPr>
          <w:rFonts w:hint="eastAsia"/>
        </w:rPr>
        <w:t xml:space="preserve">, </w:t>
      </w:r>
      <w:r w:rsidR="0042536B" w:rsidRPr="0042536B">
        <w:rPr>
          <w:b/>
        </w:rPr>
        <w:t>76</w:t>
      </w:r>
      <w:r w:rsidR="0042536B">
        <w:t>, 310 (2008).</w:t>
      </w:r>
    </w:p>
    <w:sectPr w:rsidR="00345918" w:rsidRPr="009211F5" w:rsidSect="005A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6D55" w14:textId="77777777" w:rsidR="00CF52DE" w:rsidRDefault="00CF52DE" w:rsidP="00C07FDC">
      <w:r>
        <w:separator/>
      </w:r>
    </w:p>
  </w:endnote>
  <w:endnote w:type="continuationSeparator" w:id="0">
    <w:p w14:paraId="31B5E349" w14:textId="77777777" w:rsidR="00CF52DE" w:rsidRDefault="00CF52DE" w:rsidP="00C0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BAEA" w14:textId="77777777" w:rsidR="00CF52DE" w:rsidRDefault="00CF52DE" w:rsidP="00C07FDC">
      <w:r>
        <w:separator/>
      </w:r>
    </w:p>
  </w:footnote>
  <w:footnote w:type="continuationSeparator" w:id="0">
    <w:p w14:paraId="279350DC" w14:textId="77777777" w:rsidR="00CF52DE" w:rsidRDefault="00CF52DE" w:rsidP="00C0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D1017"/>
    <w:multiLevelType w:val="hybridMultilevel"/>
    <w:tmpl w:val="80F6DD64"/>
    <w:lvl w:ilvl="0" w:tplc="F2F8B0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14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E"/>
    <w:rsid w:val="00023B1F"/>
    <w:rsid w:val="000B0031"/>
    <w:rsid w:val="00155825"/>
    <w:rsid w:val="00155B8B"/>
    <w:rsid w:val="00172495"/>
    <w:rsid w:val="00230CD0"/>
    <w:rsid w:val="00290A3A"/>
    <w:rsid w:val="00337089"/>
    <w:rsid w:val="00345918"/>
    <w:rsid w:val="0038592B"/>
    <w:rsid w:val="0040558F"/>
    <w:rsid w:val="0041035E"/>
    <w:rsid w:val="00413065"/>
    <w:rsid w:val="0042536B"/>
    <w:rsid w:val="00432DBF"/>
    <w:rsid w:val="004A1A8C"/>
    <w:rsid w:val="004B4455"/>
    <w:rsid w:val="004C077E"/>
    <w:rsid w:val="00533736"/>
    <w:rsid w:val="005A2EC0"/>
    <w:rsid w:val="005C79F7"/>
    <w:rsid w:val="005E1D50"/>
    <w:rsid w:val="005F4237"/>
    <w:rsid w:val="006101CE"/>
    <w:rsid w:val="0062250C"/>
    <w:rsid w:val="00725C62"/>
    <w:rsid w:val="00736C0C"/>
    <w:rsid w:val="00800C03"/>
    <w:rsid w:val="0080529E"/>
    <w:rsid w:val="00830617"/>
    <w:rsid w:val="008938C2"/>
    <w:rsid w:val="009207F9"/>
    <w:rsid w:val="009211F5"/>
    <w:rsid w:val="009361BE"/>
    <w:rsid w:val="00994928"/>
    <w:rsid w:val="00A75297"/>
    <w:rsid w:val="00AD5D98"/>
    <w:rsid w:val="00B130E0"/>
    <w:rsid w:val="00B45133"/>
    <w:rsid w:val="00B46E64"/>
    <w:rsid w:val="00C07FDC"/>
    <w:rsid w:val="00CC1CA5"/>
    <w:rsid w:val="00CF52DE"/>
    <w:rsid w:val="00D52D94"/>
    <w:rsid w:val="00E06B1D"/>
    <w:rsid w:val="00E26695"/>
    <w:rsid w:val="00EA79B7"/>
    <w:rsid w:val="00F02C1B"/>
    <w:rsid w:val="00F114AF"/>
    <w:rsid w:val="00F80049"/>
    <w:rsid w:val="00FD28D0"/>
    <w:rsid w:val="00FE79A1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10AB91D"/>
  <w15:chartTrackingRefBased/>
  <w15:docId w15:val="{E1B4384E-9E1F-446A-B8FF-095FD2A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35E"/>
    <w:pPr>
      <w:widowControl w:val="0"/>
      <w:jc w:val="both"/>
    </w:pPr>
    <w:rPr>
      <w:rFonts w:ascii="Times New Roman" w:eastAsia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E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F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FDC"/>
    <w:rPr>
      <w:rFonts w:ascii="Times New Roman" w:eastAsia="ＭＳ 明朝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FDC"/>
    <w:rPr>
      <w:rFonts w:ascii="Times New Roman" w:eastAsia="ＭＳ 明朝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1CA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C1CA5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uiPriority w:val="99"/>
    <w:unhideWhenUsed/>
    <w:rsid w:val="005C79F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5C7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1514</Words>
  <Characters>1684</Characters>
  <Application>Microsoft Office Word</Application>
  <DocSecurity>0</DocSecurity>
  <Lines>71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tsuna-mate4</dc:creator>
  <cp:keywords/>
  <dc:description/>
  <cp:lastModifiedBy>内田悟史</cp:lastModifiedBy>
  <cp:revision>3</cp:revision>
  <cp:lastPrinted>2018-07-29T04:56:00Z</cp:lastPrinted>
  <dcterms:created xsi:type="dcterms:W3CDTF">2025-10-23T11:24:00Z</dcterms:created>
  <dcterms:modified xsi:type="dcterms:W3CDTF">2025-10-23T11:26:00Z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2025-10-23T11:26:41Z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b301649f-204e-4b13-88eb-be257712295c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